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4F7" w:rsidRDefault="00AD64F7" w:rsidP="00AD64F7">
      <w:pPr>
        <w:pStyle w:val="a3"/>
        <w:shd w:val="clear" w:color="auto" w:fill="FFFFFF"/>
        <w:spacing w:before="0" w:beforeAutospacing="0" w:after="150" w:afterAutospacing="0" w:line="420" w:lineRule="atLeast"/>
        <w:jc w:val="center"/>
        <w:rPr>
          <w:rFonts w:ascii="微软雅黑" w:eastAsia="微软雅黑" w:hAnsi="微软雅黑"/>
          <w:color w:val="424242"/>
          <w:sz w:val="27"/>
          <w:szCs w:val="27"/>
        </w:rPr>
      </w:pPr>
      <w:r>
        <w:rPr>
          <w:rStyle w:val="a4"/>
          <w:rFonts w:ascii="微软雅黑" w:eastAsia="微软雅黑" w:hAnsi="微软雅黑" w:hint="eastAsia"/>
          <w:color w:val="424242"/>
          <w:sz w:val="30"/>
          <w:szCs w:val="30"/>
        </w:rPr>
        <w:t>《党政主要领导干部和国有企事业单位主要领导人员经济责任审计规定》</w:t>
      </w:r>
    </w:p>
    <w:p w:rsidR="00AD64F7" w:rsidRDefault="00AD64F7" w:rsidP="00AD64F7">
      <w:pPr>
        <w:pStyle w:val="a3"/>
        <w:shd w:val="clear" w:color="auto" w:fill="FFFFFF"/>
        <w:spacing w:before="0" w:beforeAutospacing="0" w:after="150" w:afterAutospacing="0" w:line="420" w:lineRule="atLeast"/>
        <w:jc w:val="center"/>
        <w:rPr>
          <w:rFonts w:ascii="微软雅黑" w:eastAsia="微软雅黑" w:hAnsi="微软雅黑"/>
          <w:color w:val="424242"/>
          <w:sz w:val="27"/>
          <w:szCs w:val="27"/>
        </w:rPr>
      </w:pPr>
      <w:r>
        <w:rPr>
          <w:rFonts w:ascii="微软雅黑" w:eastAsia="微软雅黑" w:hAnsi="微软雅黑" w:hint="eastAsia"/>
          <w:color w:val="424242"/>
          <w:sz w:val="27"/>
          <w:szCs w:val="27"/>
        </w:rPr>
        <w:t>中办发〔2019〕45号</w:t>
      </w:r>
    </w:p>
    <w:p w:rsidR="00AD64F7" w:rsidRDefault="00AD64F7" w:rsidP="00AD64F7">
      <w:pPr>
        <w:pStyle w:val="a3"/>
        <w:shd w:val="clear" w:color="auto" w:fill="FFFFFF"/>
        <w:spacing w:before="0" w:beforeAutospacing="0" w:after="150" w:afterAutospacing="0" w:line="540" w:lineRule="atLeast"/>
        <w:rPr>
          <w:rFonts w:ascii="微软雅黑" w:eastAsia="微软雅黑" w:hAnsi="微软雅黑"/>
          <w:color w:val="424242"/>
          <w:sz w:val="27"/>
          <w:szCs w:val="27"/>
        </w:rPr>
      </w:pP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w:t>
      </w:r>
      <w:r>
        <w:rPr>
          <w:rStyle w:val="a4"/>
          <w:rFonts w:ascii="微软雅黑" w:eastAsia="微软雅黑" w:hAnsi="微软雅黑" w:hint="eastAsia"/>
          <w:color w:val="424242"/>
          <w:sz w:val="27"/>
          <w:szCs w:val="27"/>
        </w:rPr>
        <w:t>第一章　总则</w:t>
      </w:r>
    </w:p>
    <w:p w:rsidR="00AD64F7" w:rsidRDefault="00AD64F7" w:rsidP="00AD64F7">
      <w:pPr>
        <w:pStyle w:val="a3"/>
        <w:shd w:val="clear" w:color="auto" w:fill="FFFFFF"/>
        <w:spacing w:before="225" w:beforeAutospacing="0" w:after="225"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第一条　为了坚持和加强党对审计工作的集中统一领导，强化对党政主要领导干部和国有企事业单位主要领导人员（以下统称领导干部）的管理监督，促进领导干部履职尽责、担当作为，确保党中央令行禁止，根据《中华人民共和国审计法》和有关党内法规，制定本规定。</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第二条　经济责任审计工作以马克</w:t>
      </w:r>
      <w:r w:rsidR="00044EEE">
        <w:rPr>
          <w:rFonts w:ascii="微软雅黑" w:eastAsia="微软雅黑" w:hAnsi="微软雅黑" w:hint="eastAsia"/>
          <w:color w:val="424242"/>
          <w:sz w:val="27"/>
          <w:szCs w:val="27"/>
        </w:rPr>
        <w:t>思</w:t>
      </w:r>
      <w:r>
        <w:rPr>
          <w:rFonts w:ascii="微软雅黑" w:eastAsia="微软雅黑" w:hAnsi="微软雅黑" w:hint="eastAsia"/>
          <w:color w:val="424242"/>
          <w:sz w:val="27"/>
          <w:szCs w:val="27"/>
        </w:rPr>
        <w:t>列宁主义、毛泽东思想、邓小平理论、“三个代表”重要思想、科学发展观、习近平新时代中国特色社会主义思想为指导，增强“四个意识”、坚定“四个自信”、做到“两个维护”，认真落实党中央、国务院决策部署，紧紧围绕统筹推进“五位一体”总体布局和协调推进“四个全面”战略布局，贯彻新发展理念，聚焦经济责任，客观评价，揭示问题，促进经济高质量发展，促进全面深化改革，促进权力规范运行，促进反腐倡廉，推进国家治理体系和治理能力现代化。</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第三条　本规定所称经济责任，是指领导干部在任职期间，对其管辖范围内贯彻执行党和国家经济方针政策、决策部署，推动经济和</w:t>
      </w:r>
      <w:r>
        <w:rPr>
          <w:rFonts w:ascii="微软雅黑" w:eastAsia="微软雅黑" w:hAnsi="微软雅黑" w:hint="eastAsia"/>
          <w:color w:val="424242"/>
          <w:sz w:val="27"/>
          <w:szCs w:val="27"/>
        </w:rPr>
        <w:lastRenderedPageBreak/>
        <w:t>社会事业发展，管理公共资金、国有资产、国有资源，防控重大经济风险等有关经济活动应当履行的职责。</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第四条　领导干部经济责任审计对象包括：</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（一）地方各级党委、政府、纪检监察机关、法院、检察院的正职领导干部或者主持工作1年以上的副职领导干部；</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（二）中央和地方各级党政工作部门、事业单位和人民团体等单位的正职领导干部或者主持工作1年以上的副职领导干部；</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（三）国有和国有资本占控股地位或者主导地位的企业（含金融机构，以下统称国有企业）的法定代表人或者不担任法定代表人但实际行使相应职权的主要领导人员；</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（四）上级领导干部兼任下级单位正职领导职务且不实际履行经济责任时，实际分管日常工作的副职领导干部；</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（五）党中央和县级以上地方党委要求进行经济责任审计的其他主要领导干部。</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第五条　领导干部履行经济责任的情况，应当依规依法接受审计监督。</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经济责任审计可以在领导干部任职期间进行，也可以在领导干部离任后进行，以任职期间审计为主。</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lastRenderedPageBreak/>
        <w:t xml:space="preserve">　　第六条　领导干部的经济责任审计按照干部管理权限确定。遇有干部管理权限与财政财务隶属关系等不一致时，由对领导干部具有干部管理权限的部门与同级审计机关共同确定实施审计的审计机关。</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审计署审计长的经济责任审计，按照中央审计委员会的决定组织实施。地方审计机关主要领导干部的经济责任审计，由地方党委与上一级审计机关协商后，由上一级审计机关组织实施。</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第七条　审计委员会办公室、审计机关依规依法独立实施经济责任审计，任何组织和个人不得拒绝、阻碍、干涉，不得打击报复审计人员。</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对有意设置障碍、推诿拖延的，应当进行批评和通报；造成恶劣影响的，应当严肃问责追责。</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第八条　审计委员会办公室、审计机关和审计人员对经济责任审计工作中知悉的国家秘密、商业秘密和个人隐私，负有保密义务。</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第九条　各级党委和政府应当保证履行经济责任审计职责所必需的机构、人员和经费。</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w:t>
      </w:r>
      <w:r>
        <w:rPr>
          <w:rStyle w:val="a4"/>
          <w:rFonts w:ascii="微软雅黑" w:eastAsia="微软雅黑" w:hAnsi="微软雅黑" w:hint="eastAsia"/>
          <w:color w:val="424242"/>
          <w:sz w:val="27"/>
          <w:szCs w:val="27"/>
        </w:rPr>
        <w:t>第二章　组织协调</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第十条　各级党委和政府应当加强对经济责任审计工作的领导，建立健全经济责任审计工作联席会议（以下简称联席会议）制度。联席会议由纪检监察机关和组织、机构编制、审计、财政、人力资源社会保障、国有资产监督管理、金融监督管理等部门组成，召集人由审</w:t>
      </w:r>
      <w:r>
        <w:rPr>
          <w:rFonts w:ascii="微软雅黑" w:eastAsia="微软雅黑" w:hAnsi="微软雅黑" w:hint="eastAsia"/>
          <w:color w:val="424242"/>
          <w:sz w:val="27"/>
          <w:szCs w:val="27"/>
        </w:rPr>
        <w:lastRenderedPageBreak/>
        <w:t>计委员会办公室主任担任。联席会议在同级审计委员会的领导下开展工作。</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联席会议下设办公室，与同级审计机关内设的经济责任审计机构合署办公。办公室主任由同级审计机关的副职领导或者相当职务层次领导担任。</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第十一条　联席会议主要负责研究拟订有关经济责任审计的制度文件，监督检查经济责任审计工作情况，协调解决经济责任审计工作中出现的问题，推进经济责任审计结果运用，指导下级联席会议的工作，指导和监督部门、单位内部管理领导干部经济责任审计工作，完成审计委员会交办的其他工作。</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联席会议办公室负责联席会议的日常工作。</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第十二条　经济责任审计应当有计划地进行，根据干部管理监督需要和审计资源等实际情况，对审计对象实行分类管理，科学制定经济责任审计中长期规划和年度审计项目计划，推进领导干部履行经济责任情况审计全覆盖。</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第十三条　年度经济责任审计项目计划按照下列程序制定：</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（一）审计委员会办公室商同级组织部门提出审计计划安排，组织部门提出领导干部年度审计建议名单；</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（二）审计委员会办公室征求同级纪检监察机关等有关单位意见后，纳入审计机关年度审计项目计划；</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lastRenderedPageBreak/>
        <w:t xml:space="preserve">　　（三）审计委员会办公室提交同级审计委员会审议决定。</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对属于有关主管部门管理的领导干部进行审计的，审计委员会办公室商有关主管部门提出年度审计建议名单，纳入审计机关年度审计项目计划，提交审计委员会审议决定。</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第十四条　年度经济责任审计项目计划一经确定不得随意变更。确需调减或者追加的，应当按照原制定程序，报审计委员会批准后实施。</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第十五条　被审计领导干部遇有被有关部门采取强制措施、纪律审查、监察调查或者死亡等特殊情况，以及存在其他不宜继续进行经济责任审计情形的，审计委员会办公室商同级纪检监察机关、组织部门等有关单位提出意见，报审计委员会批准后终止审计。</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w:t>
      </w:r>
      <w:r>
        <w:rPr>
          <w:rStyle w:val="a4"/>
          <w:rFonts w:ascii="微软雅黑" w:eastAsia="微软雅黑" w:hAnsi="微软雅黑" w:hint="eastAsia"/>
          <w:color w:val="424242"/>
          <w:sz w:val="27"/>
          <w:szCs w:val="27"/>
        </w:rPr>
        <w:t>第三章　审计内容</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第十六条　经济责任审计应当以领导干部任职期间公共资金、国有资产、国有资源的管理、分配和使用为基础，以领导干部权力运行和责任落实情况为重点，充分考虑领导干部管理监督需要、履职特点和审计资源等因素，依规依法确定审计内容。</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第十七条　地方各级党委和政府主要领导干部经济责任审计的内容包括：</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（一）贯彻执行党和国家经济方针政策、决策部署情况；</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lastRenderedPageBreak/>
        <w:t xml:space="preserve">　　（二）本地区经济社会发展规划和政策措施的制定、执行和效果情况；</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（三）重大经济事项的决策、执行和效果情况；</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（四）财政财务管理和经济风险防范情况，民生保障和改善情况，生态文明建设项目、资金等管理使用和效益情况，以及在预算管理中执行机构编制管理规定情况；</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（五）在经济活动中落实有关党风廉政建设责任和遵守廉洁从政规定情况；</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（六）以往审计发现问题的整改情况；</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（七）其他需要审计的内容。</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第十八条　党政工作部门、纪检监察机关、法院、检察院、事业单位和人民团体等单位主要领导干部经济责任审计的内容包括：</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（一）贯彻执行党和国家经济方针政策、决策部署情况；</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（二）本部门本单位重要发展规划和政策措施的制定、执行和效果情况；</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（三）重大经济事项的决策、执行和效果情况；</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（四）财政财务管理和经济风险防范情况，生态文明建设项目、资金等管理使用和效益情况，以及在预算管理中执行机构编制管理规定情况；</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lastRenderedPageBreak/>
        <w:t xml:space="preserve">　　（五）在经济活动中落实有关党风廉政建设责任和遵守廉洁从政规定情况；</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（六）以往审计发现问题的整改情况；</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（七）其他需要审计的内容。</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第十九条　国有企业主要领导人员经济责任审计的内容包括：</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（一）贯彻执行党和国家经济方针政策、决策部署情况；</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（二）企业发展战略规划的制定、执行和效果情况；</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（三）重大经济事项的决策、执行和效果情况；</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（四）企业法人治理结构的建立、健全和运行情况，内部控制制度的制定和执行情况；</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（五）企业财务的真实合法效益情况，风险管控情况，境外资产管理情况，生态环境保护情况；</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（六）在经济活动中落实有关党风廉政建设责任和遵守廉洁</w:t>
      </w:r>
      <w:proofErr w:type="gramStart"/>
      <w:r>
        <w:rPr>
          <w:rFonts w:ascii="微软雅黑" w:eastAsia="微软雅黑" w:hAnsi="微软雅黑" w:hint="eastAsia"/>
          <w:color w:val="424242"/>
          <w:sz w:val="27"/>
          <w:szCs w:val="27"/>
        </w:rPr>
        <w:t>从业规定</w:t>
      </w:r>
      <w:proofErr w:type="gramEnd"/>
      <w:r>
        <w:rPr>
          <w:rFonts w:ascii="微软雅黑" w:eastAsia="微软雅黑" w:hAnsi="微软雅黑" w:hint="eastAsia"/>
          <w:color w:val="424242"/>
          <w:sz w:val="27"/>
          <w:szCs w:val="27"/>
        </w:rPr>
        <w:t>情况；</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（七）以往审计发现问题的整改情况；</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（八）其他需要审计的内容。</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第二十条　有关部门和单位、地方党委和政府的主要领导干部由上级领导干部兼任，且实际履行经济责任的，对其进行经济责任审计时，审计内容仅限于该领导干部所兼任职务应当履行的经济责任。</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lastRenderedPageBreak/>
        <w:t xml:space="preserve">　　</w:t>
      </w:r>
      <w:r>
        <w:rPr>
          <w:rStyle w:val="a4"/>
          <w:rFonts w:ascii="微软雅黑" w:eastAsia="微软雅黑" w:hAnsi="微软雅黑" w:hint="eastAsia"/>
          <w:color w:val="424242"/>
          <w:sz w:val="27"/>
          <w:szCs w:val="27"/>
        </w:rPr>
        <w:t>第四章　审计实施</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第二十一条　审计委员会办公室、审计机关应当根据年度经济责任审计项目计划，组成审计组并实施审计。</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第二十二条　对同一地方党委和政府主要领导干部，以及同一部门、单位2名以上主要领导干部的经济责任审计，可以同步组织实施，分别认定责任。</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第二十三条　审计委员会办公室、审计机关应当按照规定，向被审计领导干部及其所在单位或者原任职单位（以下统称所在单位）送达审计通知书，抄送同级纪检监察机关、组织部门等有关单位。</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地方审计机关主要领导干部的经济责任审计通知书，由上一级审计机关送达。</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第二十四条　实施经济责任审计时，应当召开由审计组主要成员、被审计领导干部及其所在单位有关人员参加的会议，安排审计工作有关事项。联席会议有关成员单位根据工作需要可以派人参加。</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审计组应当在被审计单位公示审计项目名称、审计纪律要求和举报电话等内容。</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第二十五条　经济责任审计过程中，应当听取被审计领导干部所在单位领导班子成员的意见。</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对地方党委和政府主要领导干部的审计，还应当听取同级人大常委会、政协主要负责同志的意见。</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lastRenderedPageBreak/>
        <w:t xml:space="preserve">　　审计委员会办公室、审计机关应当听取联席会议有关成员单位的意见，及时了解与被审计领导干部履行经济责任有关的考察考核、群众反映、巡视巡察反馈、组织约谈、函询调查、案件查处结果等情况。</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第二十六条　被审计领导干部及其所在单位，以及其他有关单位应当及时、准确、完整地提供与被审计领导干部履行经济责任有关的下列资料：</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（一）被审计领导干部经济责任履行情况报告；</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（二）工作计划、工作总结、工作报告、会议记录、会议纪要、决议决定、请示、批示、目标责任书、经济合同、考核检查结果、业务档案、机构编制、规章制度、以往审计发现问题整改情况等资料；</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（三）财政收支、财务收支相关资料；</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（四）与履行职责相关的电子数据和必要的技术文档；</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（五）审计所需的其他资料。</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第二十七条　被审计领导干部及其所在单位应当对所提供资料的真实性、完整性负责，并</w:t>
      </w:r>
      <w:proofErr w:type="gramStart"/>
      <w:r>
        <w:rPr>
          <w:rFonts w:ascii="微软雅黑" w:eastAsia="微软雅黑" w:hAnsi="微软雅黑" w:hint="eastAsia"/>
          <w:color w:val="424242"/>
          <w:sz w:val="27"/>
          <w:szCs w:val="27"/>
        </w:rPr>
        <w:t>作出</w:t>
      </w:r>
      <w:proofErr w:type="gramEnd"/>
      <w:r>
        <w:rPr>
          <w:rFonts w:ascii="微软雅黑" w:eastAsia="微软雅黑" w:hAnsi="微软雅黑" w:hint="eastAsia"/>
          <w:color w:val="424242"/>
          <w:sz w:val="27"/>
          <w:szCs w:val="27"/>
        </w:rPr>
        <w:t>书面承诺。</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第二十八条　经济责任审计应当加强与领导干部自然资源资产离任审计等其他审计的统筹协调，科学配置审计资源，创新审计组织管理，推动大数据等新技术应用，建立健全审计工作信息和结果共享机制，提高审计监督整体效能。</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lastRenderedPageBreak/>
        <w:t xml:space="preserve">　　第二十九条　经济责任审计过程中，可以依规依法提请有关部门、单位予以协助。有关部门、单位应当予以支持，并及时提供有关资料和信息。</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第三十条　审计组实施审计后，应当向派出审计组的审计委员会办公室、审计机关提交审计报告。</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审计报告一般包括被审计领导干部任职期间履行经济责任情况的总体评价、主要业绩、审计发现的主要问题和责任认定、审计建议等内容。</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第三十一条　审计委员会办公室、审计机关应当书面征求被审计领导干部及其所在单位对审计组审计报告的意见。</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第三十二条　被审计领导干部及其所在单位应当自收到审计组审计报告之日起10个工作日内提出书面意见；10个工作日内未提出书面意见的，视同无异议。</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审计组应当针对被审计领导干部及其所在单位提出的书面意见，进一步研究和核实，对审计报告</w:t>
      </w:r>
      <w:proofErr w:type="gramStart"/>
      <w:r>
        <w:rPr>
          <w:rFonts w:ascii="微软雅黑" w:eastAsia="微软雅黑" w:hAnsi="微软雅黑" w:hint="eastAsia"/>
          <w:color w:val="424242"/>
          <w:sz w:val="27"/>
          <w:szCs w:val="27"/>
        </w:rPr>
        <w:t>作出</w:t>
      </w:r>
      <w:proofErr w:type="gramEnd"/>
      <w:r>
        <w:rPr>
          <w:rFonts w:ascii="微软雅黑" w:eastAsia="微软雅黑" w:hAnsi="微软雅黑" w:hint="eastAsia"/>
          <w:color w:val="424242"/>
          <w:sz w:val="27"/>
          <w:szCs w:val="27"/>
        </w:rPr>
        <w:t>必要的修改，连同被审计领导干部及其所在单位的书面意见一并报送审计委员会办公室、审计机关。</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第三十三条　审计委员会办公室、审计机关按照规定程序对审计组审计报告进行审定，出具经济责任审计报告；同时出具经济责任审计结果报告，在经济责任审计报告的基础上，简要反映审计结果。</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lastRenderedPageBreak/>
        <w:t xml:space="preserve">　　经济责任审计报告和经济责任审计结果报告应当事实清楚、评价客观、责任明确、用词恰当、文字精炼、通俗易懂。</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第三十四条　经济责任审计报告、经济责任审计结果报告等审计结论性文书按照规定程序报同级审计委员会，按照干部管理权限送组织部门。根据工作需要，送纪检监察机关等联席会议其他成员单位、有关主管部门。</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地方审计机关主要领导干部的经济责任审计结论性文书，由上一级审计机关送有关组织部门。根据工作需要，送有关纪检监察机关。</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经济责任审计报告应当送达被审计领导干部及其所在单位。</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第三十五条　经济责任审计中发现的重大问题线索，由审计委员会办公室按照规定向审计委员会报告。</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应当由纪检监察机关或者有关主管部门处理的问题线索，由审计机关依规依纪依法移送处理。</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被审计领导干部所在单位存在的违反国家规定的财政收支、财务收支行为，依法应当给</w:t>
      </w:r>
      <w:proofErr w:type="gramStart"/>
      <w:r>
        <w:rPr>
          <w:rFonts w:ascii="微软雅黑" w:eastAsia="微软雅黑" w:hAnsi="微软雅黑" w:hint="eastAsia"/>
          <w:color w:val="424242"/>
          <w:sz w:val="27"/>
          <w:szCs w:val="27"/>
        </w:rPr>
        <w:t>予处理</w:t>
      </w:r>
      <w:proofErr w:type="gramEnd"/>
      <w:r>
        <w:rPr>
          <w:rFonts w:ascii="微软雅黑" w:eastAsia="微软雅黑" w:hAnsi="微软雅黑" w:hint="eastAsia"/>
          <w:color w:val="424242"/>
          <w:sz w:val="27"/>
          <w:szCs w:val="27"/>
        </w:rPr>
        <w:t>处罚的，由审计机关在法定职权范围内</w:t>
      </w:r>
      <w:proofErr w:type="gramStart"/>
      <w:r>
        <w:rPr>
          <w:rFonts w:ascii="微软雅黑" w:eastAsia="微软雅黑" w:hAnsi="微软雅黑" w:hint="eastAsia"/>
          <w:color w:val="424242"/>
          <w:sz w:val="27"/>
          <w:szCs w:val="27"/>
        </w:rPr>
        <w:t>作</w:t>
      </w:r>
      <w:proofErr w:type="gramEnd"/>
      <w:r>
        <w:rPr>
          <w:rFonts w:ascii="微软雅黑" w:eastAsia="微软雅黑" w:hAnsi="微软雅黑" w:hint="eastAsia"/>
          <w:color w:val="424242"/>
          <w:sz w:val="27"/>
          <w:szCs w:val="27"/>
        </w:rPr>
        <w:t>出审计决定。</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第三十六条　经济责任审计项目结束后，审计委员会办公室、审计机关应当组织召开会议，向被审计领导干部及其所在单位领导班子成员等有关人员反馈审计结果和相关情况。联席会议有关成员单位根据工作需要可以派人参加。</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lastRenderedPageBreak/>
        <w:t xml:space="preserve">　　第三十七条　被审计领导干部对审计委员会办公室、审计机关出具的经济责任审计报告有异议的，可以自收到审计报告之日起30日内向同级审计委员会办公室申诉。审计委员会办公室应当组成复查工作小组，并要求原审计组人员等回避，自收到申诉之日起90日内提出复查意见，报审计委员会批准后作出复查决定。复查决定为最终决定。</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地方审计机关主要领导干部对上一级审计机关出具的经济责任审计报告有异议的，可以自收到审计报告之日起30日内向上一级审计机关申诉。上一级审计机关应当组成复查工作小组，并要求原审计组人员等回避，自收到申诉之日起90日内</w:t>
      </w:r>
      <w:proofErr w:type="gramStart"/>
      <w:r>
        <w:rPr>
          <w:rFonts w:ascii="微软雅黑" w:eastAsia="微软雅黑" w:hAnsi="微软雅黑" w:hint="eastAsia"/>
          <w:color w:val="424242"/>
          <w:sz w:val="27"/>
          <w:szCs w:val="27"/>
        </w:rPr>
        <w:t>作出</w:t>
      </w:r>
      <w:proofErr w:type="gramEnd"/>
      <w:r>
        <w:rPr>
          <w:rFonts w:ascii="微软雅黑" w:eastAsia="微软雅黑" w:hAnsi="微软雅黑" w:hint="eastAsia"/>
          <w:color w:val="424242"/>
          <w:sz w:val="27"/>
          <w:szCs w:val="27"/>
        </w:rPr>
        <w:t>复查决定。复查决定为最终决定。</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本条规定的期间的最后一日是法定节假日的，以节假日后的第一个工作日为期间届满日。</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w:t>
      </w:r>
      <w:r>
        <w:rPr>
          <w:rStyle w:val="a4"/>
          <w:rFonts w:ascii="微软雅黑" w:eastAsia="微软雅黑" w:hAnsi="微软雅黑" w:hint="eastAsia"/>
          <w:color w:val="424242"/>
          <w:sz w:val="27"/>
          <w:szCs w:val="27"/>
        </w:rPr>
        <w:t>第五章　审计评价</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第三十八条　审计委员会办公室、审计机关应当根据不同领导职务的职责要求，在审计查证或者认定事实的基础上，综合运用多种方法，坚持定性评价与定量评价相结合，依照有关党内法规、法律法规、政策规定、责任制考核目标等，在审计范围内，对被审计领导干部履行经济责任情况，包括公共资金、国有资产、国有资源的管理、分配和使用中个人遵守廉洁从政（从业）规定等情况，</w:t>
      </w:r>
      <w:proofErr w:type="gramStart"/>
      <w:r>
        <w:rPr>
          <w:rFonts w:ascii="微软雅黑" w:eastAsia="微软雅黑" w:hAnsi="微软雅黑" w:hint="eastAsia"/>
          <w:color w:val="424242"/>
          <w:sz w:val="27"/>
          <w:szCs w:val="27"/>
        </w:rPr>
        <w:t>作出</w:t>
      </w:r>
      <w:proofErr w:type="gramEnd"/>
      <w:r>
        <w:rPr>
          <w:rFonts w:ascii="微软雅黑" w:eastAsia="微软雅黑" w:hAnsi="微软雅黑" w:hint="eastAsia"/>
          <w:color w:val="424242"/>
          <w:sz w:val="27"/>
          <w:szCs w:val="27"/>
        </w:rPr>
        <w:t>客观公正、实事求是的评价。</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lastRenderedPageBreak/>
        <w:t xml:space="preserve">　　审计评价应当有充分的审计证据支持，对审计中未涉及的事项不作评价。</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第三十九条　对领导干部履行经济责任过程中存在的问题，审计委员会办公室、审计机关应当按照权责一致原则，根据领导干部职责分工，综合考虑相关问题的历史背景、决策过程、性质、后果和领导干部实际所起的作用等情况，界定其应当承担的直接责任或者领导责任。</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第四十条　领导干部对履行经济责任过程中的下列行为应当承担直接责任：</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（一）直接违反有关党内法规、法律法规、政策规定的；</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（二）授意、指使、强令、纵容、包庇下属人员违反有关党内法规、法律法规、政策规定的；</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（三）贯彻党和国家经济方针政策、决策部署不坚决不全面不到位，造成公共资金、国有资产、国有资源损失浪费，生态环境破坏，公共利益损害等后果的；</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（四）未完成有关法律法规规章、政策措施、目标责任书等规定的领导干部作为第一责任人（负总责）事项，造成公共资金、国有资产、国有资源损失浪费，生态环境破坏，公共利益损害等后果的；</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lastRenderedPageBreak/>
        <w:t xml:space="preserve">　　（五）未经民主决策程序或者民主决策时在多数人不同意的情况下，直接决定、批准、组织实施重大经济事项，造成公共资金、国有资产、国有资源损失浪费，生态环境破坏，公共利益损害等后果的；</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（六）不履行或者不正确履行职责，对造成的后果起决定性作用的其他行为。</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第四十一条　领导干部对履行经济责任过程中的下列行为应当承担领导责任：</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（一）民主决策时，在多数人同意的情况下，决定、批准、组织实施重大经济事项，由于决策不当或者决策失误造成公共资金、国有资产、国有资源损失浪费，生态环境破坏，公共利益损害等后果的；</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（二）违反部门、单位内部管理规定造成公共资金、国有资产、国有资源损失浪费，生态环境破坏，公共利益损害等后果的；</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（三）参与相关决策和工作时，没有发表明确的反对意见，相关决策和工作违反有关党内法规、法律法规、政策规定，或者造成公共资金、国有资产、国有资源损失浪费，生态环境破坏，公共利益损害等后果的；</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四）疏于监管，未及时发现和处理所管辖范围内本级或者下一级地区（部门、单位）违反有关党内法规、法律法规、政策规定的问题，造成公共资金、国有资产、国有资源损失浪费，生态环境破坏，公共利益损害等后果的；</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lastRenderedPageBreak/>
        <w:t xml:space="preserve">　　（五）除直接责任外，不履行或者不正确履行职责，对造成的后果应当承担责任的其他行为。</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第四十二条　对被审计领导干部以外的其他责任人员，审计委员会办公室、审计机关可以适当方式向有关部门、单位提供相关情况。</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第四十三条　审计评价时，应当把领导干部在推进改革中因缺乏经验、先行先</w:t>
      </w:r>
      <w:proofErr w:type="gramStart"/>
      <w:r>
        <w:rPr>
          <w:rFonts w:ascii="微软雅黑" w:eastAsia="微软雅黑" w:hAnsi="微软雅黑" w:hint="eastAsia"/>
          <w:color w:val="424242"/>
          <w:sz w:val="27"/>
          <w:szCs w:val="27"/>
        </w:rPr>
        <w:t>试出现</w:t>
      </w:r>
      <w:proofErr w:type="gramEnd"/>
      <w:r>
        <w:rPr>
          <w:rFonts w:ascii="微软雅黑" w:eastAsia="微软雅黑" w:hAnsi="微软雅黑" w:hint="eastAsia"/>
          <w:color w:val="424242"/>
          <w:sz w:val="27"/>
          <w:szCs w:val="27"/>
        </w:rPr>
        <w:t>的失误和错误，同明知故犯的违纪违法行为区分开来；把上级尚无明确限制的探索性试验中的失误和错误，同上级明令禁止后依然我行我素的违纪违法行为区分开来；把为推动发展的无意过失，同为谋取私利的违纪违法行为区分开来。对领导干部在改革创新中的失误和错误，正确把握事业为上、实事求是、依纪依法、</w:t>
      </w:r>
      <w:proofErr w:type="gramStart"/>
      <w:r>
        <w:rPr>
          <w:rFonts w:ascii="微软雅黑" w:eastAsia="微软雅黑" w:hAnsi="微软雅黑" w:hint="eastAsia"/>
          <w:color w:val="424242"/>
          <w:sz w:val="27"/>
          <w:szCs w:val="27"/>
        </w:rPr>
        <w:t>容纠并举</w:t>
      </w:r>
      <w:proofErr w:type="gramEnd"/>
      <w:r>
        <w:rPr>
          <w:rFonts w:ascii="微软雅黑" w:eastAsia="微软雅黑" w:hAnsi="微软雅黑" w:hint="eastAsia"/>
          <w:color w:val="424242"/>
          <w:sz w:val="27"/>
          <w:szCs w:val="27"/>
        </w:rPr>
        <w:t>等原则，经综合分析研判，可以免责或者从轻定责，鼓励探索创新，支持担当作为，保护领导干部干事创业的积极性、主动性、创造性。</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w:t>
      </w:r>
      <w:r>
        <w:rPr>
          <w:rStyle w:val="a4"/>
          <w:rFonts w:ascii="微软雅黑" w:eastAsia="微软雅黑" w:hAnsi="微软雅黑" w:hint="eastAsia"/>
          <w:color w:val="424242"/>
          <w:sz w:val="27"/>
          <w:szCs w:val="27"/>
        </w:rPr>
        <w:t>第六章　审计结果运用</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第四十四条　各级党委和政府应当建立健全经济责任审计情况通报、责任追究、整改落实、结果公告等结果运用制度，将经济责任审计结果以及整改情况作为考核、任免、奖惩被审计领导干部的重要参考。</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经济责任审计结果报告以及审计整改报告应当归入被审计领导干部本人档案。</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lastRenderedPageBreak/>
        <w:t xml:space="preserve">　　第四十五条　审计委员会办公室、审计机关应当按照规定以适当方式通报或者公告经济责任审计结果，对审计发现问题的整改情况进行监督检查。</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第四十六条　联席会议其他成员单位应当在各自职责范围内运用审计结果：</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（一）根据干部管理权限，将审计结果以及整改情况作为考核、任免、奖惩被审计领导干部的重要参考；</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（二）对审计发现的问题</w:t>
      </w:r>
      <w:proofErr w:type="gramStart"/>
      <w:r>
        <w:rPr>
          <w:rFonts w:ascii="微软雅黑" w:eastAsia="微软雅黑" w:hAnsi="微软雅黑" w:hint="eastAsia"/>
          <w:color w:val="424242"/>
          <w:sz w:val="27"/>
          <w:szCs w:val="27"/>
        </w:rPr>
        <w:t>作出</w:t>
      </w:r>
      <w:proofErr w:type="gramEnd"/>
      <w:r>
        <w:rPr>
          <w:rFonts w:ascii="微软雅黑" w:eastAsia="微软雅黑" w:hAnsi="微软雅黑" w:hint="eastAsia"/>
          <w:color w:val="424242"/>
          <w:sz w:val="27"/>
          <w:szCs w:val="27"/>
        </w:rPr>
        <w:t>进一步处理；</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（三）加强审计发现问题整改落实情况的监督检查；</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（四）对审计发现的典型性、普遍性、倾向性问题和提出的审计建议及时进行研究，将其作为采取有关措施、完善有关制度规定的重要参考。</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联席会议其他成员单位应当以适当方式及时将审计结果运用情况反馈审计委员会办公室、审计机关。党中央另有规定的，按照有关规定办理。</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第四十七条　有关主管部门应当在各自职责范围内运用审计结果：</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（一）根据干部管理权限，将审计结果以及整改情况作为考核、任免、奖惩被审计领导干部的重要参考；</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（二）对审计移送事项依规依纪依法</w:t>
      </w:r>
      <w:proofErr w:type="gramStart"/>
      <w:r>
        <w:rPr>
          <w:rFonts w:ascii="微软雅黑" w:eastAsia="微软雅黑" w:hAnsi="微软雅黑" w:hint="eastAsia"/>
          <w:color w:val="424242"/>
          <w:sz w:val="27"/>
          <w:szCs w:val="27"/>
        </w:rPr>
        <w:t>作出</w:t>
      </w:r>
      <w:proofErr w:type="gramEnd"/>
      <w:r>
        <w:rPr>
          <w:rFonts w:ascii="微软雅黑" w:eastAsia="微软雅黑" w:hAnsi="微软雅黑" w:hint="eastAsia"/>
          <w:color w:val="424242"/>
          <w:sz w:val="27"/>
          <w:szCs w:val="27"/>
        </w:rPr>
        <w:t>处理处罚；</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lastRenderedPageBreak/>
        <w:t xml:space="preserve">　　（三）督促有关部门、单位落实审计决定和整改要求，在对相关行业、单位管理和监督中有效运用审计结果；</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（四）对审计发现的典型性、普遍性、倾向性问题和提出的审计建议及时进行研究，并将其作为采取有关措施、完善有关制度规定的重要参考。</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有关主管部门应当以适当方式及时将审计结果运用情况反馈审计委员会办公室、审计机关。</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第四十八条　被审计领导干部及其所在单位根据审计结果，应当采取以下整改措施：</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（一）对审计发现的问题，在规定期限内进行整改，将整改结果书面报告审计委员会办公室、审计机关，以及组织部门或者主管部门；</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（二）对审计决定，在规定期限内执行完毕，将执行情况书面报告审计委员会办公室、审计机关；</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（三）根据审计发现的问题，落实有关责任人员的责任，采取相应的处理措施；</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（四）根据审计建议，采取措施，健全制度，加强管理；</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（五）将审计结果以及整改情况纳入所在单位领导班子党风廉政建设责任制检查考核的内容，作为领导班子民主生活会以及领导班子成员</w:t>
      </w:r>
      <w:proofErr w:type="gramStart"/>
      <w:r>
        <w:rPr>
          <w:rFonts w:ascii="微软雅黑" w:eastAsia="微软雅黑" w:hAnsi="微软雅黑" w:hint="eastAsia"/>
          <w:color w:val="424242"/>
          <w:sz w:val="27"/>
          <w:szCs w:val="27"/>
        </w:rPr>
        <w:t>述责述</w:t>
      </w:r>
      <w:proofErr w:type="gramEnd"/>
      <w:r>
        <w:rPr>
          <w:rFonts w:ascii="微软雅黑" w:eastAsia="微软雅黑" w:hAnsi="微软雅黑" w:hint="eastAsia"/>
          <w:color w:val="424242"/>
          <w:sz w:val="27"/>
          <w:szCs w:val="27"/>
        </w:rPr>
        <w:t>廉的重要内容。</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lastRenderedPageBreak/>
        <w:t xml:space="preserve">　　</w:t>
      </w:r>
      <w:r>
        <w:rPr>
          <w:rStyle w:val="a4"/>
          <w:rFonts w:ascii="微软雅黑" w:eastAsia="微软雅黑" w:hAnsi="微软雅黑" w:hint="eastAsia"/>
          <w:color w:val="424242"/>
          <w:sz w:val="27"/>
          <w:szCs w:val="27"/>
        </w:rPr>
        <w:t>第七章　附则</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第四十九条　审计委员会办公室、审计机关和审计人员，被审计领导干部及其所在单位，以及其他有关单位和个人在经济责任审计中的职责、权限、法律责任等，本规定未作规定的，依照党中央有关规定、《中华人民共和国审计法》</w:t>
      </w:r>
      <w:bookmarkStart w:id="0" w:name="_GoBack"/>
      <w:bookmarkEnd w:id="0"/>
      <w:r>
        <w:rPr>
          <w:rFonts w:ascii="微软雅黑" w:eastAsia="微软雅黑" w:hAnsi="微软雅黑" w:hint="eastAsia"/>
          <w:color w:val="424242"/>
          <w:sz w:val="27"/>
          <w:szCs w:val="27"/>
        </w:rPr>
        <w:t>《中华人民共和国审计法实施条例》和其他法律法规执行。</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第五十条　有关部门、单位对内部管理领导干部开展经济责任审计参照本规定执行，或者根据本规定制定具体办法。</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第五十一条　本规定由中央审计委员会办公室、审计署负责解释。</w:t>
      </w:r>
    </w:p>
    <w:p w:rsidR="00AD64F7" w:rsidRDefault="00AD64F7" w:rsidP="00AD64F7">
      <w:pPr>
        <w:pStyle w:val="a3"/>
        <w:shd w:val="clear" w:color="auto" w:fill="FFFFFF"/>
        <w:spacing w:before="0" w:beforeAutospacing="0" w:after="150" w:afterAutospacing="0" w:line="420" w:lineRule="atLeast"/>
        <w:rPr>
          <w:rFonts w:ascii="微软雅黑" w:eastAsia="微软雅黑" w:hAnsi="微软雅黑"/>
          <w:color w:val="424242"/>
          <w:sz w:val="27"/>
          <w:szCs w:val="27"/>
        </w:rPr>
      </w:pPr>
      <w:r>
        <w:rPr>
          <w:rFonts w:ascii="微软雅黑" w:eastAsia="微软雅黑" w:hAnsi="微软雅黑" w:hint="eastAsia"/>
          <w:color w:val="424242"/>
          <w:sz w:val="27"/>
          <w:szCs w:val="27"/>
        </w:rPr>
        <w:t xml:space="preserve">　　第五十二条　本规定自2019年7月7日起施行。2010年10月12日中共中央办公厅、国务院办公厅印发的《党政主要领导干部和国有企业领导人员经济责任审计规定》同时废止。</w:t>
      </w:r>
    </w:p>
    <w:p w:rsidR="00AA49B4" w:rsidRPr="00AD64F7" w:rsidRDefault="00AA49B4"/>
    <w:sectPr w:rsidR="00AA49B4" w:rsidRPr="00AD64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735" w:rsidRDefault="00C65735" w:rsidP="00353557">
      <w:r>
        <w:separator/>
      </w:r>
    </w:p>
  </w:endnote>
  <w:endnote w:type="continuationSeparator" w:id="0">
    <w:p w:rsidR="00C65735" w:rsidRDefault="00C65735" w:rsidP="0035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735" w:rsidRDefault="00C65735" w:rsidP="00353557">
      <w:r>
        <w:separator/>
      </w:r>
    </w:p>
  </w:footnote>
  <w:footnote w:type="continuationSeparator" w:id="0">
    <w:p w:rsidR="00C65735" w:rsidRDefault="00C65735" w:rsidP="00353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4F7"/>
    <w:rsid w:val="00044EEE"/>
    <w:rsid w:val="00353557"/>
    <w:rsid w:val="00AA49B4"/>
    <w:rsid w:val="00AD64F7"/>
    <w:rsid w:val="00C65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659FD"/>
  <w15:chartTrackingRefBased/>
  <w15:docId w15:val="{CFEDD362-4049-4DBD-835A-FFF03326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64F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D64F7"/>
    <w:rPr>
      <w:b/>
      <w:bCs/>
    </w:rPr>
  </w:style>
  <w:style w:type="paragraph" w:styleId="a5">
    <w:name w:val="header"/>
    <w:basedOn w:val="a"/>
    <w:link w:val="a6"/>
    <w:uiPriority w:val="99"/>
    <w:unhideWhenUsed/>
    <w:rsid w:val="0035355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53557"/>
    <w:rPr>
      <w:sz w:val="18"/>
      <w:szCs w:val="18"/>
    </w:rPr>
  </w:style>
  <w:style w:type="paragraph" w:styleId="a7">
    <w:name w:val="footer"/>
    <w:basedOn w:val="a"/>
    <w:link w:val="a8"/>
    <w:uiPriority w:val="99"/>
    <w:unhideWhenUsed/>
    <w:rsid w:val="00353557"/>
    <w:pPr>
      <w:tabs>
        <w:tab w:val="center" w:pos="4153"/>
        <w:tab w:val="right" w:pos="8306"/>
      </w:tabs>
      <w:snapToGrid w:val="0"/>
      <w:jc w:val="left"/>
    </w:pPr>
    <w:rPr>
      <w:sz w:val="18"/>
      <w:szCs w:val="18"/>
    </w:rPr>
  </w:style>
  <w:style w:type="character" w:customStyle="1" w:styleId="a8">
    <w:name w:val="页脚 字符"/>
    <w:basedOn w:val="a0"/>
    <w:link w:val="a7"/>
    <w:uiPriority w:val="99"/>
    <w:rsid w:val="003535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1239</Words>
  <Characters>7067</Characters>
  <Application>Microsoft Office Word</Application>
  <DocSecurity>0</DocSecurity>
  <Lines>58</Lines>
  <Paragraphs>16</Paragraphs>
  <ScaleCrop>false</ScaleCrop>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3</cp:revision>
  <dcterms:created xsi:type="dcterms:W3CDTF">2021-03-18T03:15:00Z</dcterms:created>
  <dcterms:modified xsi:type="dcterms:W3CDTF">2026-04-22T07:27:00Z</dcterms:modified>
</cp:coreProperties>
</file>